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  <w:r w:rsidRPr="00283382">
        <w:rPr>
          <w:rFonts w:ascii="Times New Roman" w:hAnsi="Times New Roman" w:cs="Times New Roman"/>
          <w:sz w:val="28"/>
          <w:szCs w:val="28"/>
        </w:rPr>
        <w:t>В учреждении имеются технические средства обучения коллективного и индивидуального пользования для воспитанников, в том числе инвалидов и лиц с ограни</w:t>
      </w:r>
      <w:r>
        <w:rPr>
          <w:rFonts w:ascii="Times New Roman" w:hAnsi="Times New Roman" w:cs="Times New Roman"/>
          <w:sz w:val="28"/>
          <w:szCs w:val="28"/>
        </w:rPr>
        <w:t>ченными возможностями здоровья:</w:t>
      </w:r>
    </w:p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  <w:r w:rsidRPr="00283382">
        <w:rPr>
          <w:rFonts w:ascii="Times New Roman" w:hAnsi="Times New Roman" w:cs="Times New Roman"/>
          <w:sz w:val="28"/>
          <w:szCs w:val="28"/>
        </w:rPr>
        <w:t>- мультимедийная устан</w:t>
      </w:r>
      <w:r>
        <w:rPr>
          <w:rFonts w:ascii="Times New Roman" w:hAnsi="Times New Roman" w:cs="Times New Roman"/>
          <w:sz w:val="28"/>
          <w:szCs w:val="28"/>
        </w:rPr>
        <w:t>овка (проектор, экран, ноутбук)</w:t>
      </w:r>
    </w:p>
    <w:p w:rsidR="004157DA" w:rsidRDefault="00283382" w:rsidP="002833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центр</w:t>
      </w:r>
    </w:p>
    <w:p w:rsidR="00283382" w:rsidRPr="00283382" w:rsidRDefault="00283382" w:rsidP="0028338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83382" w:rsidRPr="00283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9C4"/>
    <w:rsid w:val="00283382"/>
    <w:rsid w:val="004157DA"/>
    <w:rsid w:val="00B1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AB73A"/>
  <w15:chartTrackingRefBased/>
  <w15:docId w15:val="{429EC506-6BF6-41D4-85FA-57B37920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2021-05-25T17:03:00Z</dcterms:created>
  <dcterms:modified xsi:type="dcterms:W3CDTF">2021-05-25T17:07:00Z</dcterms:modified>
</cp:coreProperties>
</file>